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center" w:tblpY="-42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796"/>
      </w:tblGrid>
      <w:tr w:rsidR="00D76709" w:rsidRPr="00D76709" w14:paraId="67B29AB3" w14:textId="77777777" w:rsidTr="00D76709">
        <w:tc>
          <w:tcPr>
            <w:tcW w:w="2836" w:type="dxa"/>
            <w:tcBorders>
              <w:top w:val="nil"/>
              <w:left w:val="nil"/>
              <w:bottom w:val="nil"/>
              <w:right w:val="nil"/>
            </w:tcBorders>
            <w:shd w:val="clear" w:color="auto" w:fill="auto"/>
          </w:tcPr>
          <w:p w14:paraId="70D68399" w14:textId="77777777" w:rsidR="00D76709" w:rsidRPr="00D76709" w:rsidRDefault="00D76709" w:rsidP="00D76709">
            <w:pPr>
              <w:spacing w:after="0"/>
              <w:rPr>
                <w:rFonts w:cs="Calibri"/>
                <w:b/>
                <w:sz w:val="24"/>
                <w:szCs w:val="24"/>
              </w:rPr>
            </w:pPr>
            <w:r w:rsidRPr="00D76709">
              <w:rPr>
                <w:rFonts w:cs="Calibri"/>
                <w:noProof/>
                <w:sz w:val="24"/>
                <w:szCs w:val="24"/>
                <w:lang w:eastAsia="fr-FR"/>
              </w:rPr>
              <w:drawing>
                <wp:inline distT="0" distB="0" distL="0" distR="0" wp14:anchorId="5D3636A2" wp14:editId="03DAC67D">
                  <wp:extent cx="1619885" cy="765175"/>
                  <wp:effectExtent l="0" t="0" r="0" b="0"/>
                  <wp:docPr id="1" name="Image 1" descr="C:\Users\mnpieri\Pictures\charte graphique\Logo CD34_20150918\Logo_CD34_horizontal-Niveau_de_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npieri\Pictures\charte graphique\Logo CD34_20150918\Logo_CD34_horizontal-Niveau_de_gri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885" cy="765175"/>
                          </a:xfrm>
                          <a:prstGeom prst="rect">
                            <a:avLst/>
                          </a:prstGeom>
                          <a:noFill/>
                          <a:ln>
                            <a:noFill/>
                          </a:ln>
                        </pic:spPr>
                      </pic:pic>
                    </a:graphicData>
                  </a:graphic>
                </wp:inline>
              </w:drawing>
            </w:r>
          </w:p>
        </w:tc>
        <w:tc>
          <w:tcPr>
            <w:tcW w:w="7796" w:type="dxa"/>
            <w:tcBorders>
              <w:top w:val="nil"/>
              <w:left w:val="nil"/>
              <w:bottom w:val="nil"/>
              <w:right w:val="nil"/>
            </w:tcBorders>
            <w:shd w:val="clear" w:color="auto" w:fill="auto"/>
            <w:vAlign w:val="center"/>
          </w:tcPr>
          <w:p w14:paraId="70836E01" w14:textId="77777777" w:rsidR="00D76709" w:rsidRPr="00D76709" w:rsidRDefault="00D76709" w:rsidP="00D76709">
            <w:pPr>
              <w:spacing w:after="0"/>
              <w:jc w:val="center"/>
              <w:rPr>
                <w:rFonts w:cs="Calibri"/>
                <w:b/>
                <w:sz w:val="24"/>
                <w:szCs w:val="24"/>
                <w:highlight w:val="yellow"/>
              </w:rPr>
            </w:pPr>
          </w:p>
          <w:p w14:paraId="7D200C14" w14:textId="77777777" w:rsidR="00D76709" w:rsidRPr="00D76709" w:rsidRDefault="00D76709" w:rsidP="00D76709">
            <w:pPr>
              <w:spacing w:after="0"/>
              <w:jc w:val="center"/>
              <w:rPr>
                <w:rFonts w:cs="Calibri"/>
                <w:sz w:val="24"/>
                <w:szCs w:val="24"/>
              </w:rPr>
            </w:pPr>
            <w:r w:rsidRPr="00D76709">
              <w:rPr>
                <w:rFonts w:cs="Calibri"/>
                <w:b/>
                <w:sz w:val="24"/>
                <w:szCs w:val="24"/>
                <w:highlight w:val="yellow"/>
              </w:rPr>
              <w:t>OFFRE D’ACCUEIL « STAGE COLLEGIEN 3EME » 202</w:t>
            </w:r>
            <w:r w:rsidR="00DF6B3E">
              <w:rPr>
                <w:rFonts w:cs="Calibri"/>
                <w:b/>
                <w:sz w:val="24"/>
                <w:szCs w:val="24"/>
                <w:highlight w:val="yellow"/>
              </w:rPr>
              <w:t>5</w:t>
            </w:r>
            <w:r w:rsidRPr="00D76709">
              <w:rPr>
                <w:rFonts w:cs="Calibri"/>
                <w:b/>
                <w:sz w:val="24"/>
                <w:szCs w:val="24"/>
                <w:highlight w:val="yellow"/>
              </w:rPr>
              <w:t>/202</w:t>
            </w:r>
            <w:r w:rsidR="00DF6B3E">
              <w:rPr>
                <w:rFonts w:cs="Calibri"/>
                <w:b/>
                <w:sz w:val="24"/>
                <w:szCs w:val="24"/>
                <w:highlight w:val="yellow"/>
              </w:rPr>
              <w:t>6</w:t>
            </w:r>
          </w:p>
          <w:p w14:paraId="517C54E0" w14:textId="77777777" w:rsidR="00D76709" w:rsidRPr="00D76709" w:rsidRDefault="00D76709" w:rsidP="00D76709">
            <w:pPr>
              <w:spacing w:after="0"/>
              <w:jc w:val="center"/>
              <w:rPr>
                <w:rFonts w:cs="Calibri"/>
                <w:sz w:val="4"/>
                <w:szCs w:val="24"/>
              </w:rPr>
            </w:pPr>
          </w:p>
          <w:p w14:paraId="29D0E7B9" w14:textId="77777777" w:rsidR="00D76709" w:rsidRPr="00D76709" w:rsidRDefault="00D76709" w:rsidP="00D76709">
            <w:pPr>
              <w:spacing w:after="0"/>
              <w:jc w:val="center"/>
              <w:rPr>
                <w:rFonts w:cs="Calibri"/>
                <w:sz w:val="24"/>
                <w:szCs w:val="24"/>
              </w:rPr>
            </w:pPr>
            <w:r w:rsidRPr="00D76709">
              <w:rPr>
                <w:rFonts w:cs="Calibri"/>
                <w:sz w:val="24"/>
                <w:szCs w:val="24"/>
              </w:rPr>
              <w:t xml:space="preserve">Stage d’observation d’une semaine au sein de la collectivité </w:t>
            </w:r>
          </w:p>
          <w:p w14:paraId="4E566F96" w14:textId="77777777" w:rsidR="00D76709" w:rsidRPr="00D76709" w:rsidRDefault="00D76709" w:rsidP="00D76709">
            <w:pPr>
              <w:spacing w:after="0"/>
              <w:jc w:val="center"/>
              <w:rPr>
                <w:rFonts w:cs="Calibri"/>
                <w:b/>
                <w:sz w:val="16"/>
                <w:szCs w:val="24"/>
                <w:u w:val="single"/>
              </w:rPr>
            </w:pPr>
          </w:p>
          <w:p w14:paraId="65039CFD" w14:textId="41DB6D3F" w:rsidR="00D76709" w:rsidRPr="00335F80" w:rsidRDefault="00386A8C" w:rsidP="00D76709">
            <w:pPr>
              <w:spacing w:after="0"/>
              <w:jc w:val="center"/>
              <w:rPr>
                <w:rFonts w:cs="Calibri"/>
                <w:b/>
                <w:sz w:val="32"/>
                <w:szCs w:val="24"/>
              </w:rPr>
            </w:pPr>
            <w:bookmarkStart w:id="0" w:name="_GoBack"/>
            <w:r>
              <w:rPr>
                <w:rFonts w:cs="Calibri"/>
                <w:b/>
                <w:sz w:val="32"/>
                <w:szCs w:val="24"/>
              </w:rPr>
              <w:t>03_</w:t>
            </w:r>
            <w:r w:rsidR="00D76709" w:rsidRPr="00335F80">
              <w:rPr>
                <w:rFonts w:cs="Calibri"/>
                <w:b/>
                <w:sz w:val="32"/>
                <w:szCs w:val="24"/>
              </w:rPr>
              <w:t>DGA</w:t>
            </w:r>
            <w:r>
              <w:rPr>
                <w:rFonts w:cs="Calibri"/>
                <w:b/>
                <w:sz w:val="32"/>
                <w:szCs w:val="24"/>
              </w:rPr>
              <w:t>_</w:t>
            </w:r>
            <w:r w:rsidR="00D76709" w:rsidRPr="00335F80">
              <w:rPr>
                <w:rFonts w:cs="Calibri"/>
                <w:b/>
                <w:sz w:val="32"/>
                <w:szCs w:val="24"/>
              </w:rPr>
              <w:t xml:space="preserve"> </w:t>
            </w:r>
            <w:r w:rsidR="009D30FA" w:rsidRPr="00335F80">
              <w:rPr>
                <w:rFonts w:cs="Calibri"/>
                <w:b/>
                <w:sz w:val="32"/>
                <w:szCs w:val="24"/>
              </w:rPr>
              <w:t>DETIE</w:t>
            </w:r>
            <w:r>
              <w:rPr>
                <w:rFonts w:cs="Calibri"/>
                <w:b/>
                <w:sz w:val="32"/>
                <w:szCs w:val="24"/>
              </w:rPr>
              <w:t>_DAFFE1</w:t>
            </w:r>
          </w:p>
          <w:bookmarkEnd w:id="0"/>
          <w:p w14:paraId="61261F2C" w14:textId="4D08ACD7" w:rsidR="00335F80" w:rsidRDefault="00043377" w:rsidP="00043377">
            <w:pPr>
              <w:spacing w:after="0"/>
              <w:jc w:val="center"/>
              <w:rPr>
                <w:rFonts w:cs="Calibri"/>
                <w:sz w:val="24"/>
                <w:szCs w:val="24"/>
              </w:rPr>
            </w:pPr>
            <w:r>
              <w:rPr>
                <w:rFonts w:cs="Calibri"/>
                <w:sz w:val="24"/>
                <w:szCs w:val="24"/>
              </w:rPr>
              <w:t>Réf DGA dispositif : Véronique CHORAIN</w:t>
            </w:r>
          </w:p>
          <w:p w14:paraId="56AA8B66" w14:textId="77777777" w:rsidR="00D76709" w:rsidRPr="00D76709" w:rsidRDefault="00D76709" w:rsidP="00335F80">
            <w:pPr>
              <w:spacing w:after="0"/>
              <w:jc w:val="center"/>
              <w:rPr>
                <w:rFonts w:cs="Calibri"/>
                <w:b/>
                <w:sz w:val="16"/>
                <w:szCs w:val="24"/>
                <w:highlight w:val="yellow"/>
                <w:u w:val="single"/>
              </w:rPr>
            </w:pPr>
          </w:p>
        </w:tc>
      </w:tr>
      <w:tr w:rsidR="00D76709" w:rsidRPr="00D76709" w14:paraId="5A46399B" w14:textId="77777777" w:rsidTr="00D76709">
        <w:trPr>
          <w:trHeight w:val="958"/>
        </w:trPr>
        <w:tc>
          <w:tcPr>
            <w:tcW w:w="2836" w:type="dxa"/>
            <w:tcBorders>
              <w:top w:val="single" w:sz="4" w:space="0" w:color="auto"/>
            </w:tcBorders>
            <w:shd w:val="clear" w:color="auto" w:fill="FFFFFF"/>
            <w:vAlign w:val="center"/>
          </w:tcPr>
          <w:p w14:paraId="49E5AC47" w14:textId="77777777" w:rsidR="00D76709" w:rsidRPr="00D76709" w:rsidRDefault="00D76709" w:rsidP="00D76709">
            <w:pPr>
              <w:spacing w:after="0"/>
              <w:rPr>
                <w:rFonts w:cs="Calibri"/>
                <w:b/>
                <w:sz w:val="24"/>
                <w:szCs w:val="24"/>
              </w:rPr>
            </w:pPr>
            <w:r w:rsidRPr="00D76709">
              <w:rPr>
                <w:rFonts w:cs="Calibri"/>
                <w:b/>
                <w:sz w:val="24"/>
                <w:szCs w:val="24"/>
              </w:rPr>
              <w:t>Référence de l’offre</w:t>
            </w:r>
          </w:p>
        </w:tc>
        <w:tc>
          <w:tcPr>
            <w:tcW w:w="7796" w:type="dxa"/>
            <w:tcBorders>
              <w:top w:val="single" w:sz="4" w:space="0" w:color="auto"/>
            </w:tcBorders>
            <w:shd w:val="clear" w:color="auto" w:fill="FFFFCC"/>
            <w:vAlign w:val="center"/>
          </w:tcPr>
          <w:p w14:paraId="0B0F052D" w14:textId="77777777" w:rsidR="00D76709" w:rsidRPr="00D76709" w:rsidRDefault="00D76709" w:rsidP="00D76709">
            <w:pPr>
              <w:spacing w:after="0"/>
              <w:jc w:val="center"/>
              <w:rPr>
                <w:rFonts w:cs="Calibri"/>
                <w:b/>
                <w:sz w:val="32"/>
                <w:szCs w:val="24"/>
              </w:rPr>
            </w:pPr>
            <w:r w:rsidRPr="00D76709">
              <w:rPr>
                <w:rFonts w:cs="Calibri"/>
                <w:b/>
                <w:sz w:val="32"/>
                <w:szCs w:val="24"/>
              </w:rPr>
              <w:t>Ne pas renseigner</w:t>
            </w:r>
          </w:p>
        </w:tc>
      </w:tr>
      <w:tr w:rsidR="00D76709" w:rsidRPr="00D76709" w14:paraId="4BA1ABED" w14:textId="77777777" w:rsidTr="00D76709">
        <w:trPr>
          <w:trHeight w:val="958"/>
        </w:trPr>
        <w:tc>
          <w:tcPr>
            <w:tcW w:w="2836" w:type="dxa"/>
            <w:tcBorders>
              <w:top w:val="single" w:sz="4" w:space="0" w:color="auto"/>
            </w:tcBorders>
            <w:shd w:val="clear" w:color="auto" w:fill="FFFFFF"/>
            <w:vAlign w:val="center"/>
          </w:tcPr>
          <w:p w14:paraId="531CDA3B" w14:textId="77777777" w:rsidR="00D76709" w:rsidRPr="00D76709" w:rsidRDefault="00D76709" w:rsidP="00D76709">
            <w:pPr>
              <w:spacing w:after="0"/>
              <w:rPr>
                <w:rFonts w:cs="Calibri"/>
                <w:b/>
                <w:sz w:val="24"/>
                <w:szCs w:val="24"/>
              </w:rPr>
            </w:pPr>
            <w:r w:rsidRPr="00D76709">
              <w:rPr>
                <w:rFonts w:cs="Calibri"/>
                <w:b/>
                <w:sz w:val="24"/>
                <w:szCs w:val="24"/>
              </w:rPr>
              <w:t xml:space="preserve">Service accueillant </w:t>
            </w:r>
          </w:p>
          <w:p w14:paraId="14ECEAFE" w14:textId="77777777" w:rsidR="00D76709" w:rsidRPr="00D76709" w:rsidRDefault="00D76709" w:rsidP="00D76709">
            <w:pPr>
              <w:spacing w:after="0"/>
              <w:rPr>
                <w:rFonts w:cs="Calibri"/>
                <w:sz w:val="24"/>
                <w:szCs w:val="24"/>
              </w:rPr>
            </w:pPr>
            <w:r w:rsidRPr="00D76709">
              <w:rPr>
                <w:rFonts w:cs="Calibri"/>
                <w:sz w:val="24"/>
                <w:szCs w:val="24"/>
              </w:rPr>
              <w:t>Nom :</w:t>
            </w:r>
          </w:p>
          <w:p w14:paraId="5FFFD8C8" w14:textId="77777777" w:rsidR="00D76709" w:rsidRPr="00D76709" w:rsidRDefault="00D76709" w:rsidP="00D76709">
            <w:pPr>
              <w:spacing w:after="0"/>
              <w:rPr>
                <w:rFonts w:cs="Calibri"/>
                <w:b/>
                <w:sz w:val="24"/>
                <w:szCs w:val="24"/>
              </w:rPr>
            </w:pPr>
            <w:r w:rsidRPr="00D76709">
              <w:rPr>
                <w:rFonts w:cs="Calibri"/>
                <w:sz w:val="24"/>
                <w:szCs w:val="24"/>
              </w:rPr>
              <w:t>Direction / Pôle : </w:t>
            </w:r>
          </w:p>
        </w:tc>
        <w:tc>
          <w:tcPr>
            <w:tcW w:w="7796" w:type="dxa"/>
            <w:tcBorders>
              <w:top w:val="single" w:sz="4" w:space="0" w:color="auto"/>
            </w:tcBorders>
            <w:shd w:val="clear" w:color="auto" w:fill="FFFFCC"/>
            <w:vAlign w:val="center"/>
          </w:tcPr>
          <w:p w14:paraId="752C4792" w14:textId="77777777" w:rsidR="009D30FA" w:rsidRPr="00335F80" w:rsidRDefault="009D30FA" w:rsidP="009D30FA">
            <w:pPr>
              <w:spacing w:after="0"/>
              <w:jc w:val="center"/>
              <w:rPr>
                <w:rFonts w:cs="Calibri"/>
                <w:b/>
                <w:sz w:val="24"/>
                <w:szCs w:val="24"/>
              </w:rPr>
            </w:pPr>
            <w:r w:rsidRPr="00335F80">
              <w:rPr>
                <w:rFonts w:cs="Calibri"/>
                <w:b/>
                <w:sz w:val="24"/>
                <w:szCs w:val="24"/>
              </w:rPr>
              <w:t>DIRECTION ADMINISTRATIVE FINANCIERE ET FONDS EUROPEENS</w:t>
            </w:r>
          </w:p>
          <w:p w14:paraId="3EC2A0DA" w14:textId="77777777" w:rsidR="00D76709" w:rsidRPr="00335F80" w:rsidRDefault="009D30FA" w:rsidP="009D30FA">
            <w:pPr>
              <w:spacing w:after="0"/>
              <w:jc w:val="center"/>
              <w:rPr>
                <w:rFonts w:cs="Calibri"/>
                <w:b/>
                <w:sz w:val="24"/>
                <w:szCs w:val="24"/>
              </w:rPr>
            </w:pPr>
            <w:r w:rsidRPr="00335F80">
              <w:rPr>
                <w:rFonts w:cs="Calibri"/>
                <w:b/>
                <w:sz w:val="24"/>
                <w:szCs w:val="24"/>
              </w:rPr>
              <w:t>DGA Développement Economie Territoriale Insertion et Environnement</w:t>
            </w:r>
          </w:p>
        </w:tc>
      </w:tr>
      <w:tr w:rsidR="00D76709" w:rsidRPr="00D76709" w14:paraId="3B1C4F6E" w14:textId="77777777" w:rsidTr="00D76709">
        <w:trPr>
          <w:trHeight w:val="505"/>
        </w:trPr>
        <w:tc>
          <w:tcPr>
            <w:tcW w:w="2836" w:type="dxa"/>
            <w:tcBorders>
              <w:top w:val="single" w:sz="4" w:space="0" w:color="auto"/>
            </w:tcBorders>
            <w:shd w:val="clear" w:color="auto" w:fill="FFFFFF"/>
            <w:vAlign w:val="center"/>
          </w:tcPr>
          <w:p w14:paraId="144D900C" w14:textId="77777777" w:rsidR="00D76709" w:rsidRPr="00D76709" w:rsidRDefault="00D76709" w:rsidP="00D76709">
            <w:pPr>
              <w:spacing w:after="0"/>
              <w:rPr>
                <w:rFonts w:cs="Calibri"/>
                <w:b/>
                <w:sz w:val="24"/>
                <w:szCs w:val="24"/>
              </w:rPr>
            </w:pPr>
            <w:r w:rsidRPr="00D76709">
              <w:rPr>
                <w:rFonts w:cs="Calibri"/>
                <w:b/>
                <w:sz w:val="24"/>
                <w:szCs w:val="24"/>
              </w:rPr>
              <w:t>Domaine(s) d’activité</w:t>
            </w:r>
            <w:r w:rsidRPr="00D76709">
              <w:rPr>
                <w:rFonts w:cs="Calibri"/>
                <w:sz w:val="24"/>
                <w:szCs w:val="24"/>
              </w:rPr>
              <w:t> </w:t>
            </w:r>
          </w:p>
        </w:tc>
        <w:tc>
          <w:tcPr>
            <w:tcW w:w="7796" w:type="dxa"/>
            <w:tcBorders>
              <w:top w:val="single" w:sz="4" w:space="0" w:color="auto"/>
            </w:tcBorders>
            <w:shd w:val="clear" w:color="auto" w:fill="FFFFCC"/>
            <w:vAlign w:val="center"/>
          </w:tcPr>
          <w:p w14:paraId="7E9BD3E1" w14:textId="77777777" w:rsidR="00D76709" w:rsidRPr="00335F80" w:rsidRDefault="009D30FA" w:rsidP="00D76709">
            <w:pPr>
              <w:spacing w:after="0"/>
              <w:jc w:val="center"/>
              <w:rPr>
                <w:rFonts w:cs="Calibri"/>
                <w:b/>
                <w:sz w:val="24"/>
                <w:szCs w:val="24"/>
              </w:rPr>
            </w:pPr>
            <w:r w:rsidRPr="00335F80">
              <w:rPr>
                <w:rFonts w:cs="Calibri"/>
                <w:b/>
                <w:sz w:val="24"/>
                <w:szCs w:val="24"/>
              </w:rPr>
              <w:t>FINANCES – GESTION ADMINISTRATIVE – FONDS EUROPEENS</w:t>
            </w:r>
          </w:p>
        </w:tc>
      </w:tr>
      <w:tr w:rsidR="00D76709" w:rsidRPr="00D76709" w14:paraId="54638318" w14:textId="77777777" w:rsidTr="00D76709">
        <w:trPr>
          <w:trHeight w:val="958"/>
        </w:trPr>
        <w:tc>
          <w:tcPr>
            <w:tcW w:w="2836" w:type="dxa"/>
            <w:tcBorders>
              <w:top w:val="single" w:sz="4" w:space="0" w:color="auto"/>
            </w:tcBorders>
            <w:shd w:val="clear" w:color="auto" w:fill="FFFFFF"/>
            <w:vAlign w:val="center"/>
          </w:tcPr>
          <w:p w14:paraId="48200FFE" w14:textId="77777777" w:rsidR="00D76709" w:rsidRPr="00D76709" w:rsidRDefault="00D76709" w:rsidP="00D76709">
            <w:pPr>
              <w:spacing w:after="0"/>
              <w:rPr>
                <w:rFonts w:cs="Calibri"/>
                <w:b/>
                <w:sz w:val="24"/>
                <w:szCs w:val="24"/>
              </w:rPr>
            </w:pPr>
            <w:r w:rsidRPr="00D76709">
              <w:rPr>
                <w:rFonts w:cs="Calibri"/>
                <w:b/>
                <w:sz w:val="24"/>
                <w:szCs w:val="24"/>
              </w:rPr>
              <w:t>Lieu du stage</w:t>
            </w:r>
          </w:p>
          <w:p w14:paraId="111265BB" w14:textId="77777777" w:rsidR="00D76709" w:rsidRPr="00D76709" w:rsidRDefault="00D76709" w:rsidP="00D76709">
            <w:pPr>
              <w:spacing w:after="0"/>
              <w:rPr>
                <w:rFonts w:cs="Calibri"/>
                <w:sz w:val="24"/>
                <w:szCs w:val="24"/>
              </w:rPr>
            </w:pPr>
            <w:r w:rsidRPr="00D76709">
              <w:rPr>
                <w:rFonts w:cs="Calibri"/>
                <w:sz w:val="24"/>
                <w:szCs w:val="24"/>
              </w:rPr>
              <w:t>Commune : </w:t>
            </w:r>
          </w:p>
          <w:p w14:paraId="09D58457" w14:textId="77777777" w:rsidR="00D76709" w:rsidRPr="00D76709" w:rsidRDefault="00D76709" w:rsidP="00D76709">
            <w:pPr>
              <w:spacing w:after="0"/>
              <w:rPr>
                <w:rFonts w:cs="Calibri"/>
                <w:b/>
                <w:sz w:val="24"/>
                <w:szCs w:val="24"/>
              </w:rPr>
            </w:pPr>
            <w:r w:rsidRPr="00D76709">
              <w:rPr>
                <w:rFonts w:cs="Calibri"/>
                <w:sz w:val="24"/>
                <w:szCs w:val="24"/>
              </w:rPr>
              <w:t>Adresse : </w:t>
            </w:r>
          </w:p>
        </w:tc>
        <w:tc>
          <w:tcPr>
            <w:tcW w:w="7796" w:type="dxa"/>
            <w:tcBorders>
              <w:top w:val="single" w:sz="4" w:space="0" w:color="auto"/>
            </w:tcBorders>
            <w:shd w:val="clear" w:color="auto" w:fill="FFFFCC"/>
            <w:vAlign w:val="center"/>
          </w:tcPr>
          <w:p w14:paraId="5F42A311" w14:textId="77777777" w:rsidR="009D30FA" w:rsidRPr="00335F80" w:rsidRDefault="009D30FA" w:rsidP="009D30FA">
            <w:pPr>
              <w:spacing w:after="0"/>
              <w:jc w:val="center"/>
              <w:rPr>
                <w:rFonts w:cs="Calibri"/>
                <w:b/>
                <w:sz w:val="24"/>
                <w:szCs w:val="24"/>
              </w:rPr>
            </w:pPr>
            <w:r w:rsidRPr="00335F80">
              <w:rPr>
                <w:rFonts w:cs="Calibri"/>
                <w:b/>
                <w:sz w:val="24"/>
                <w:szCs w:val="24"/>
              </w:rPr>
              <w:t>Conseil Départemental de l’Hérault</w:t>
            </w:r>
          </w:p>
          <w:p w14:paraId="1A76BC7D" w14:textId="77777777" w:rsidR="009D30FA" w:rsidRPr="00335F80" w:rsidRDefault="009D30FA" w:rsidP="009D30FA">
            <w:pPr>
              <w:spacing w:after="0"/>
              <w:jc w:val="center"/>
              <w:rPr>
                <w:rFonts w:cs="Calibri"/>
                <w:b/>
                <w:sz w:val="24"/>
                <w:szCs w:val="24"/>
              </w:rPr>
            </w:pPr>
            <w:r w:rsidRPr="00335F80">
              <w:rPr>
                <w:rFonts w:cs="Calibri"/>
                <w:b/>
                <w:sz w:val="24"/>
                <w:szCs w:val="24"/>
              </w:rPr>
              <w:t xml:space="preserve">1977 avenue du Mas d’Alco </w:t>
            </w:r>
          </w:p>
          <w:p w14:paraId="5829BDCF" w14:textId="77777777" w:rsidR="00D76709" w:rsidRPr="00335F80" w:rsidRDefault="009D30FA" w:rsidP="009D30FA">
            <w:pPr>
              <w:spacing w:after="0"/>
              <w:jc w:val="center"/>
              <w:rPr>
                <w:rFonts w:cs="Calibri"/>
                <w:b/>
                <w:sz w:val="24"/>
                <w:szCs w:val="24"/>
              </w:rPr>
            </w:pPr>
            <w:r w:rsidRPr="00335F80">
              <w:rPr>
                <w:rFonts w:cs="Calibri"/>
                <w:b/>
                <w:sz w:val="24"/>
                <w:szCs w:val="24"/>
              </w:rPr>
              <w:t>34087 Montpellier cedex</w:t>
            </w:r>
          </w:p>
        </w:tc>
      </w:tr>
      <w:tr w:rsidR="00D76709" w:rsidRPr="00D76709" w14:paraId="7CF80669" w14:textId="77777777" w:rsidTr="00D76709">
        <w:trPr>
          <w:trHeight w:val="1110"/>
        </w:trPr>
        <w:tc>
          <w:tcPr>
            <w:tcW w:w="2836" w:type="dxa"/>
            <w:shd w:val="clear" w:color="auto" w:fill="FFFFFF"/>
            <w:vAlign w:val="center"/>
          </w:tcPr>
          <w:p w14:paraId="08A901D8" w14:textId="77777777" w:rsidR="00D76709" w:rsidRPr="00D76709" w:rsidRDefault="00D76709" w:rsidP="00D76709">
            <w:pPr>
              <w:spacing w:after="0"/>
              <w:rPr>
                <w:rFonts w:cs="Calibri"/>
                <w:b/>
                <w:sz w:val="24"/>
                <w:szCs w:val="24"/>
              </w:rPr>
            </w:pPr>
            <w:r w:rsidRPr="00D76709">
              <w:rPr>
                <w:rFonts w:cs="Calibri"/>
                <w:b/>
                <w:sz w:val="24"/>
                <w:szCs w:val="24"/>
              </w:rPr>
              <w:t>Période(s) d’accueil possibles  </w:t>
            </w:r>
          </w:p>
        </w:tc>
        <w:tc>
          <w:tcPr>
            <w:tcW w:w="7796" w:type="dxa"/>
            <w:shd w:val="clear" w:color="auto" w:fill="FFFFCC"/>
            <w:vAlign w:val="center"/>
          </w:tcPr>
          <w:p w14:paraId="56B871F1" w14:textId="77777777" w:rsidR="00D76709" w:rsidRPr="00D76709" w:rsidRDefault="00D76709" w:rsidP="00D76709">
            <w:pPr>
              <w:spacing w:after="0"/>
              <w:ind w:left="459"/>
              <w:jc w:val="center"/>
              <w:rPr>
                <w:rFonts w:cs="Calibri"/>
                <w:b/>
                <w:sz w:val="24"/>
                <w:szCs w:val="24"/>
              </w:rPr>
            </w:pPr>
            <w:r w:rsidRPr="00D76709">
              <w:rPr>
                <w:rFonts w:cs="Calibri"/>
                <w:b/>
                <w:sz w:val="24"/>
                <w:szCs w:val="24"/>
              </w:rPr>
              <w:t>Septembre 202</w:t>
            </w:r>
            <w:r w:rsidR="00DF6B3E">
              <w:rPr>
                <w:rFonts w:cs="Calibri"/>
                <w:b/>
                <w:sz w:val="24"/>
                <w:szCs w:val="24"/>
              </w:rPr>
              <w:t>5</w:t>
            </w:r>
            <w:r w:rsidRPr="00D76709">
              <w:rPr>
                <w:rFonts w:cs="Calibri"/>
                <w:b/>
                <w:sz w:val="24"/>
                <w:szCs w:val="24"/>
              </w:rPr>
              <w:t xml:space="preserve"> à juin 202</w:t>
            </w:r>
            <w:r w:rsidR="00DF6B3E">
              <w:rPr>
                <w:rFonts w:cs="Calibri"/>
                <w:b/>
                <w:sz w:val="24"/>
                <w:szCs w:val="24"/>
              </w:rPr>
              <w:t>6</w:t>
            </w:r>
          </w:p>
        </w:tc>
      </w:tr>
      <w:tr w:rsidR="009D30FA" w:rsidRPr="00D76709" w14:paraId="485E1743" w14:textId="77777777" w:rsidTr="00D76709">
        <w:trPr>
          <w:trHeight w:val="816"/>
        </w:trPr>
        <w:tc>
          <w:tcPr>
            <w:tcW w:w="2836" w:type="dxa"/>
            <w:shd w:val="clear" w:color="auto" w:fill="auto"/>
            <w:vAlign w:val="center"/>
          </w:tcPr>
          <w:p w14:paraId="521ADE82" w14:textId="77777777" w:rsidR="009D30FA" w:rsidRPr="00D76709" w:rsidRDefault="009D30FA" w:rsidP="009D30FA">
            <w:pPr>
              <w:spacing w:after="0"/>
              <w:rPr>
                <w:rFonts w:cs="Calibri"/>
                <w:b/>
                <w:sz w:val="24"/>
                <w:szCs w:val="24"/>
              </w:rPr>
            </w:pPr>
            <w:r w:rsidRPr="00D76709">
              <w:rPr>
                <w:rFonts w:cs="Calibri"/>
                <w:b/>
                <w:sz w:val="24"/>
                <w:szCs w:val="24"/>
              </w:rPr>
              <w:t>Métier(s)</w:t>
            </w:r>
          </w:p>
          <w:p w14:paraId="6BD6FE83" w14:textId="77777777" w:rsidR="009D30FA" w:rsidRPr="00D76709" w:rsidRDefault="009D30FA" w:rsidP="009D30FA">
            <w:pPr>
              <w:spacing w:after="0"/>
              <w:rPr>
                <w:rFonts w:cs="Calibri"/>
                <w:sz w:val="24"/>
                <w:szCs w:val="24"/>
              </w:rPr>
            </w:pPr>
            <w:r w:rsidRPr="00D76709">
              <w:rPr>
                <w:rFonts w:cs="Calibri"/>
                <w:sz w:val="24"/>
                <w:szCs w:val="24"/>
              </w:rPr>
              <w:t>Principaux métiers à faire découvrir :</w:t>
            </w:r>
          </w:p>
        </w:tc>
        <w:tc>
          <w:tcPr>
            <w:tcW w:w="7796" w:type="dxa"/>
            <w:shd w:val="clear" w:color="auto" w:fill="auto"/>
            <w:vAlign w:val="center"/>
          </w:tcPr>
          <w:p w14:paraId="31EEC6E6" w14:textId="77777777" w:rsidR="009D30FA" w:rsidRPr="00335F80" w:rsidRDefault="009D30FA" w:rsidP="00667C80">
            <w:pPr>
              <w:spacing w:after="0" w:line="240" w:lineRule="auto"/>
              <w:rPr>
                <w:rFonts w:cs="Calibri"/>
                <w:i/>
                <w:sz w:val="24"/>
                <w:szCs w:val="24"/>
              </w:rPr>
            </w:pPr>
            <w:r w:rsidRPr="00335F80">
              <w:rPr>
                <w:rFonts w:cs="Calibri"/>
                <w:i/>
                <w:sz w:val="24"/>
                <w:szCs w:val="24"/>
              </w:rPr>
              <w:t xml:space="preserve">Gestionnaire administrative et financier </w:t>
            </w:r>
          </w:p>
          <w:p w14:paraId="30514131" w14:textId="77777777" w:rsidR="009D30FA" w:rsidRPr="00335F80" w:rsidRDefault="009D30FA" w:rsidP="00667C80">
            <w:pPr>
              <w:spacing w:after="0" w:line="240" w:lineRule="auto"/>
              <w:rPr>
                <w:rFonts w:cs="Calibri"/>
                <w:i/>
                <w:sz w:val="24"/>
                <w:szCs w:val="24"/>
              </w:rPr>
            </w:pPr>
            <w:r w:rsidRPr="00335F80">
              <w:rPr>
                <w:rFonts w:cs="Calibri"/>
                <w:i/>
                <w:sz w:val="24"/>
                <w:szCs w:val="24"/>
              </w:rPr>
              <w:t>Comptable</w:t>
            </w:r>
          </w:p>
          <w:p w14:paraId="383ED443" w14:textId="77777777" w:rsidR="009D30FA" w:rsidRPr="00335F80" w:rsidRDefault="009D30FA" w:rsidP="00667C80">
            <w:pPr>
              <w:spacing w:after="0" w:line="240" w:lineRule="auto"/>
              <w:rPr>
                <w:rFonts w:cs="Calibri"/>
                <w:i/>
                <w:sz w:val="24"/>
                <w:szCs w:val="24"/>
              </w:rPr>
            </w:pPr>
            <w:r w:rsidRPr="00335F80">
              <w:rPr>
                <w:rFonts w:cs="Calibri"/>
                <w:i/>
                <w:sz w:val="24"/>
                <w:szCs w:val="24"/>
              </w:rPr>
              <w:t>Instructeur Contrôleur Fonds Social Européen</w:t>
            </w:r>
          </w:p>
          <w:p w14:paraId="5D61D18D" w14:textId="77777777" w:rsidR="009D30FA" w:rsidRPr="00335F80" w:rsidRDefault="009D30FA" w:rsidP="00667C80">
            <w:pPr>
              <w:spacing w:after="0" w:line="240" w:lineRule="auto"/>
              <w:rPr>
                <w:rFonts w:cs="Calibri"/>
                <w:i/>
                <w:sz w:val="24"/>
                <w:szCs w:val="24"/>
              </w:rPr>
            </w:pPr>
            <w:r w:rsidRPr="00335F80">
              <w:rPr>
                <w:rFonts w:cs="Calibri"/>
                <w:i/>
                <w:sz w:val="24"/>
                <w:szCs w:val="24"/>
              </w:rPr>
              <w:t>Chargé de projet Européen</w:t>
            </w:r>
          </w:p>
          <w:p w14:paraId="0CB0E571" w14:textId="77777777" w:rsidR="009D30FA" w:rsidRPr="00335F80" w:rsidRDefault="009D30FA" w:rsidP="00667C80">
            <w:pPr>
              <w:spacing w:after="0" w:line="240" w:lineRule="auto"/>
              <w:rPr>
                <w:rFonts w:cs="Calibri"/>
                <w:i/>
                <w:sz w:val="24"/>
                <w:szCs w:val="24"/>
              </w:rPr>
            </w:pPr>
            <w:r w:rsidRPr="00335F80">
              <w:rPr>
                <w:rFonts w:cs="Calibri"/>
                <w:i/>
                <w:sz w:val="24"/>
                <w:szCs w:val="24"/>
              </w:rPr>
              <w:t>Juriste</w:t>
            </w:r>
          </w:p>
          <w:p w14:paraId="795EE402" w14:textId="77777777" w:rsidR="009D30FA" w:rsidRPr="00335F80" w:rsidRDefault="009D30FA" w:rsidP="00667C80">
            <w:pPr>
              <w:spacing w:after="0" w:line="240" w:lineRule="auto"/>
              <w:rPr>
                <w:rFonts w:cs="Calibri"/>
                <w:i/>
                <w:sz w:val="24"/>
                <w:szCs w:val="24"/>
              </w:rPr>
            </w:pPr>
            <w:r w:rsidRPr="00335F80">
              <w:rPr>
                <w:rFonts w:cs="Calibri"/>
                <w:i/>
                <w:sz w:val="24"/>
                <w:szCs w:val="24"/>
              </w:rPr>
              <w:t>Assistant de prévention</w:t>
            </w:r>
          </w:p>
        </w:tc>
      </w:tr>
      <w:tr w:rsidR="009D30FA" w:rsidRPr="00D76709" w14:paraId="7113D807" w14:textId="77777777" w:rsidTr="00D76709">
        <w:trPr>
          <w:trHeight w:val="1686"/>
        </w:trPr>
        <w:tc>
          <w:tcPr>
            <w:tcW w:w="2836" w:type="dxa"/>
            <w:shd w:val="clear" w:color="auto" w:fill="auto"/>
            <w:vAlign w:val="center"/>
          </w:tcPr>
          <w:p w14:paraId="5CAF4CF7" w14:textId="77777777" w:rsidR="009D30FA" w:rsidRPr="00D76709" w:rsidRDefault="009D30FA" w:rsidP="009D30FA">
            <w:pPr>
              <w:spacing w:after="0"/>
              <w:rPr>
                <w:rFonts w:cs="Calibri"/>
                <w:b/>
                <w:sz w:val="24"/>
                <w:szCs w:val="24"/>
              </w:rPr>
            </w:pPr>
            <w:r w:rsidRPr="00D76709">
              <w:rPr>
                <w:rFonts w:cs="Calibri"/>
                <w:b/>
                <w:sz w:val="24"/>
                <w:szCs w:val="24"/>
              </w:rPr>
              <w:t>Activités du service</w:t>
            </w:r>
          </w:p>
          <w:p w14:paraId="4C288196" w14:textId="77777777" w:rsidR="009D30FA" w:rsidRPr="00D76709" w:rsidRDefault="009D30FA" w:rsidP="009D30FA">
            <w:pPr>
              <w:spacing w:after="0"/>
              <w:rPr>
                <w:rFonts w:cs="Calibri"/>
                <w:sz w:val="24"/>
                <w:szCs w:val="24"/>
              </w:rPr>
            </w:pPr>
            <w:r w:rsidRPr="00D76709">
              <w:rPr>
                <w:rFonts w:cs="Calibri"/>
                <w:sz w:val="24"/>
                <w:szCs w:val="24"/>
              </w:rPr>
              <w:t>Principales missions : </w:t>
            </w:r>
          </w:p>
        </w:tc>
        <w:tc>
          <w:tcPr>
            <w:tcW w:w="7796" w:type="dxa"/>
            <w:shd w:val="clear" w:color="auto" w:fill="auto"/>
            <w:vAlign w:val="center"/>
          </w:tcPr>
          <w:p w14:paraId="490039DF" w14:textId="77777777" w:rsidR="009D30FA" w:rsidRPr="00335F80" w:rsidRDefault="009D30FA" w:rsidP="00667C80">
            <w:pPr>
              <w:spacing w:after="0" w:line="240" w:lineRule="auto"/>
              <w:rPr>
                <w:rFonts w:cs="Calibri"/>
                <w:i/>
                <w:sz w:val="24"/>
                <w:szCs w:val="24"/>
              </w:rPr>
            </w:pPr>
            <w:r w:rsidRPr="00335F80">
              <w:rPr>
                <w:rFonts w:cs="Calibri"/>
                <w:i/>
                <w:sz w:val="24"/>
                <w:szCs w:val="24"/>
              </w:rPr>
              <w:t>&gt; Préparation et gestion budgétaire sur les domaines de l’insertion (RSA), de l’environnement, du tourisme, de l’agriculture, de l’eau</w:t>
            </w:r>
          </w:p>
          <w:p w14:paraId="28B90CCF" w14:textId="77777777" w:rsidR="009D30FA" w:rsidRPr="00335F80" w:rsidRDefault="009D30FA" w:rsidP="00667C80">
            <w:pPr>
              <w:spacing w:after="0" w:line="240" w:lineRule="auto"/>
              <w:rPr>
                <w:rFonts w:cs="Calibri"/>
                <w:i/>
                <w:sz w:val="24"/>
                <w:szCs w:val="24"/>
              </w:rPr>
            </w:pPr>
            <w:r w:rsidRPr="00335F80">
              <w:rPr>
                <w:rFonts w:cs="Calibri"/>
                <w:i/>
                <w:sz w:val="24"/>
                <w:szCs w:val="24"/>
              </w:rPr>
              <w:t>&gt; Gestion administrative des décisions de l’assemblée départementale</w:t>
            </w:r>
          </w:p>
          <w:p w14:paraId="5E2D3125" w14:textId="77777777" w:rsidR="009D30FA" w:rsidRPr="00335F80" w:rsidRDefault="009D30FA" w:rsidP="00667C80">
            <w:pPr>
              <w:spacing w:after="0" w:line="240" w:lineRule="auto"/>
              <w:rPr>
                <w:rFonts w:cs="Calibri"/>
                <w:i/>
                <w:sz w:val="24"/>
                <w:szCs w:val="24"/>
              </w:rPr>
            </w:pPr>
            <w:r w:rsidRPr="00335F80">
              <w:rPr>
                <w:rFonts w:cs="Calibri"/>
                <w:i/>
                <w:sz w:val="24"/>
                <w:szCs w:val="24"/>
              </w:rPr>
              <w:t>&gt;Elaboration des marchés pour l’achat public</w:t>
            </w:r>
          </w:p>
          <w:p w14:paraId="06C35161" w14:textId="77777777" w:rsidR="009D30FA" w:rsidRPr="00335F80" w:rsidRDefault="009D30FA" w:rsidP="00667C80">
            <w:pPr>
              <w:spacing w:after="0" w:line="240" w:lineRule="auto"/>
              <w:rPr>
                <w:rFonts w:cs="Calibri"/>
                <w:i/>
                <w:sz w:val="24"/>
                <w:szCs w:val="24"/>
              </w:rPr>
            </w:pPr>
            <w:r w:rsidRPr="00335F80">
              <w:rPr>
                <w:rFonts w:cs="Calibri"/>
                <w:i/>
                <w:sz w:val="24"/>
                <w:szCs w:val="24"/>
              </w:rPr>
              <w:t>&gt;Contrôle de l’utilisation des fonds européens</w:t>
            </w:r>
          </w:p>
          <w:p w14:paraId="0E15B029" w14:textId="77777777" w:rsidR="009D30FA" w:rsidRPr="00335F80" w:rsidRDefault="009D30FA" w:rsidP="00667C80">
            <w:pPr>
              <w:spacing w:after="0" w:line="240" w:lineRule="auto"/>
              <w:rPr>
                <w:rFonts w:cs="Calibri"/>
                <w:b/>
                <w:i/>
                <w:sz w:val="24"/>
                <w:szCs w:val="24"/>
              </w:rPr>
            </w:pPr>
            <w:r w:rsidRPr="00335F80">
              <w:rPr>
                <w:rFonts w:cs="Calibri"/>
                <w:i/>
                <w:sz w:val="24"/>
                <w:szCs w:val="24"/>
              </w:rPr>
              <w:t>&gt;Animation de la politique de prévention des risques professionnels</w:t>
            </w:r>
          </w:p>
        </w:tc>
      </w:tr>
      <w:tr w:rsidR="009D30FA" w:rsidRPr="00D76709" w14:paraId="4BB7B7B4" w14:textId="77777777" w:rsidTr="00D76709">
        <w:trPr>
          <w:trHeight w:val="926"/>
        </w:trPr>
        <w:tc>
          <w:tcPr>
            <w:tcW w:w="2836" w:type="dxa"/>
            <w:shd w:val="clear" w:color="auto" w:fill="auto"/>
            <w:vAlign w:val="center"/>
          </w:tcPr>
          <w:p w14:paraId="21537B28" w14:textId="77777777" w:rsidR="009D30FA" w:rsidRPr="00D76709" w:rsidRDefault="009D30FA" w:rsidP="009D30FA">
            <w:pPr>
              <w:spacing w:after="0"/>
              <w:rPr>
                <w:rFonts w:cs="Calibri"/>
                <w:b/>
                <w:sz w:val="24"/>
                <w:szCs w:val="24"/>
              </w:rPr>
            </w:pPr>
            <w:r w:rsidRPr="00D76709">
              <w:rPr>
                <w:rFonts w:cs="Calibri"/>
                <w:b/>
                <w:sz w:val="24"/>
                <w:szCs w:val="24"/>
              </w:rPr>
              <w:t>Informations complémentaires </w:t>
            </w:r>
          </w:p>
        </w:tc>
        <w:tc>
          <w:tcPr>
            <w:tcW w:w="7796" w:type="dxa"/>
            <w:shd w:val="clear" w:color="auto" w:fill="auto"/>
            <w:vAlign w:val="center"/>
          </w:tcPr>
          <w:p w14:paraId="1AA875B1" w14:textId="77777777" w:rsidR="009D30FA" w:rsidRPr="00335F80" w:rsidRDefault="009D30FA" w:rsidP="009D30FA">
            <w:pPr>
              <w:spacing w:after="0"/>
              <w:rPr>
                <w:rFonts w:cs="Calibri"/>
                <w:sz w:val="24"/>
                <w:szCs w:val="24"/>
              </w:rPr>
            </w:pPr>
            <w:r w:rsidRPr="00335F80">
              <w:rPr>
                <w:rFonts w:cs="Calibri"/>
                <w:sz w:val="24"/>
                <w:szCs w:val="24"/>
              </w:rPr>
              <w:t>Le contenu du stage peut varier en fonction de l’activité du service (exposition en cours ou non)</w:t>
            </w:r>
          </w:p>
        </w:tc>
      </w:tr>
      <w:tr w:rsidR="009D30FA" w:rsidRPr="00D76709" w14:paraId="3E143351" w14:textId="77777777" w:rsidTr="00D76709">
        <w:trPr>
          <w:trHeight w:val="2129"/>
        </w:trPr>
        <w:tc>
          <w:tcPr>
            <w:tcW w:w="2836" w:type="dxa"/>
            <w:shd w:val="clear" w:color="auto" w:fill="D9D9D9"/>
            <w:vAlign w:val="center"/>
          </w:tcPr>
          <w:p w14:paraId="620F5B44" w14:textId="77777777" w:rsidR="009D30FA" w:rsidRPr="00D76709" w:rsidRDefault="009D30FA" w:rsidP="009D30FA">
            <w:pPr>
              <w:spacing w:after="0"/>
              <w:rPr>
                <w:rFonts w:cs="Calibri"/>
                <w:b/>
                <w:sz w:val="24"/>
                <w:szCs w:val="24"/>
              </w:rPr>
            </w:pPr>
            <w:r w:rsidRPr="00D76709">
              <w:rPr>
                <w:rFonts w:cs="Calibri"/>
                <w:b/>
                <w:sz w:val="24"/>
                <w:szCs w:val="24"/>
              </w:rPr>
              <w:t>Référent du stage</w:t>
            </w:r>
          </w:p>
          <w:p w14:paraId="022D289B" w14:textId="77777777" w:rsidR="009D30FA" w:rsidRPr="00D76709" w:rsidRDefault="009D30FA" w:rsidP="009D30FA">
            <w:pPr>
              <w:spacing w:after="0"/>
              <w:rPr>
                <w:rFonts w:cs="Calibri"/>
                <w:sz w:val="24"/>
                <w:szCs w:val="24"/>
              </w:rPr>
            </w:pPr>
            <w:r w:rsidRPr="00D76709">
              <w:rPr>
                <w:rFonts w:cs="Calibri"/>
                <w:sz w:val="24"/>
                <w:szCs w:val="24"/>
              </w:rPr>
              <w:t>Nom :</w:t>
            </w:r>
          </w:p>
          <w:p w14:paraId="197B812D" w14:textId="77777777" w:rsidR="009D30FA" w:rsidRPr="00D76709" w:rsidRDefault="009D30FA" w:rsidP="009D30FA">
            <w:pPr>
              <w:spacing w:after="0"/>
              <w:rPr>
                <w:rFonts w:cs="Calibri"/>
                <w:sz w:val="24"/>
                <w:szCs w:val="24"/>
              </w:rPr>
            </w:pPr>
            <w:r w:rsidRPr="00D76709">
              <w:rPr>
                <w:rFonts w:cs="Calibri"/>
                <w:sz w:val="24"/>
                <w:szCs w:val="24"/>
              </w:rPr>
              <w:t>Fonction :</w:t>
            </w:r>
          </w:p>
          <w:p w14:paraId="32175E0A" w14:textId="77777777" w:rsidR="009D30FA" w:rsidRPr="00D76709" w:rsidRDefault="009D30FA" w:rsidP="009D30FA">
            <w:pPr>
              <w:spacing w:after="0"/>
              <w:rPr>
                <w:rFonts w:cs="Calibri"/>
                <w:sz w:val="24"/>
                <w:szCs w:val="24"/>
              </w:rPr>
            </w:pPr>
            <w:r w:rsidRPr="00D76709">
              <w:rPr>
                <w:rFonts w:cs="Calibri"/>
                <w:sz w:val="24"/>
                <w:szCs w:val="24"/>
              </w:rPr>
              <w:t>Tel : </w:t>
            </w:r>
          </w:p>
          <w:p w14:paraId="457F6313" w14:textId="77777777" w:rsidR="009D30FA" w:rsidRPr="00D76709" w:rsidRDefault="009D30FA" w:rsidP="009D30FA">
            <w:pPr>
              <w:spacing w:after="0"/>
              <w:rPr>
                <w:rFonts w:cs="Calibri"/>
                <w:sz w:val="24"/>
                <w:szCs w:val="24"/>
              </w:rPr>
            </w:pPr>
            <w:r w:rsidRPr="00D76709">
              <w:rPr>
                <w:rFonts w:cs="Calibri"/>
                <w:sz w:val="24"/>
                <w:szCs w:val="24"/>
              </w:rPr>
              <w:t>Mail :</w:t>
            </w:r>
          </w:p>
        </w:tc>
        <w:tc>
          <w:tcPr>
            <w:tcW w:w="7796" w:type="dxa"/>
            <w:shd w:val="clear" w:color="auto" w:fill="D9D9D9"/>
            <w:vAlign w:val="center"/>
          </w:tcPr>
          <w:p w14:paraId="088837B8" w14:textId="77777777" w:rsidR="00043377" w:rsidRDefault="00043377" w:rsidP="00043377">
            <w:pPr>
              <w:spacing w:after="0"/>
              <w:jc w:val="center"/>
              <w:rPr>
                <w:rFonts w:cs="Calibri"/>
                <w:b/>
                <w:i/>
                <w:sz w:val="24"/>
                <w:szCs w:val="24"/>
              </w:rPr>
            </w:pPr>
            <w:r>
              <w:rPr>
                <w:rFonts w:cs="Calibri"/>
                <w:b/>
                <w:i/>
                <w:sz w:val="24"/>
                <w:szCs w:val="24"/>
              </w:rPr>
              <w:t>Maitre de stage /tuteur :</w:t>
            </w:r>
          </w:p>
          <w:p w14:paraId="6CCE4DE8" w14:textId="77777777" w:rsidR="00043377" w:rsidRDefault="00043377" w:rsidP="00043377">
            <w:pPr>
              <w:spacing w:after="0"/>
              <w:jc w:val="center"/>
              <w:rPr>
                <w:rFonts w:cs="Calibri"/>
                <w:b/>
                <w:i/>
                <w:sz w:val="24"/>
                <w:szCs w:val="24"/>
              </w:rPr>
            </w:pPr>
            <w:r>
              <w:rPr>
                <w:rFonts w:cs="Calibri"/>
                <w:b/>
                <w:i/>
                <w:sz w:val="24"/>
                <w:szCs w:val="24"/>
              </w:rPr>
              <w:t>Madame Véronique CHORAIN</w:t>
            </w:r>
          </w:p>
          <w:p w14:paraId="418FA2BC" w14:textId="77777777" w:rsidR="00043377" w:rsidRDefault="00043377" w:rsidP="00043377">
            <w:pPr>
              <w:spacing w:after="0"/>
              <w:jc w:val="center"/>
              <w:rPr>
                <w:rFonts w:cs="Calibri"/>
                <w:i/>
                <w:sz w:val="24"/>
                <w:szCs w:val="24"/>
              </w:rPr>
            </w:pPr>
            <w:r>
              <w:rPr>
                <w:rFonts w:cs="Calibri"/>
                <w:i/>
                <w:sz w:val="24"/>
                <w:szCs w:val="24"/>
              </w:rPr>
              <w:t>Directrice</w:t>
            </w:r>
          </w:p>
          <w:p w14:paraId="4308A7A5" w14:textId="3E62DE0A" w:rsidR="009D30FA" w:rsidRPr="00D76709" w:rsidRDefault="00386A8C" w:rsidP="00043377">
            <w:pPr>
              <w:spacing w:after="0"/>
              <w:jc w:val="center"/>
              <w:rPr>
                <w:rFonts w:cs="Calibri"/>
                <w:b/>
                <w:color w:val="9CC2E5"/>
                <w:sz w:val="24"/>
                <w:szCs w:val="24"/>
              </w:rPr>
            </w:pPr>
            <w:hyperlink r:id="rId6" w:history="1">
              <w:r w:rsidR="00043377">
                <w:rPr>
                  <w:rStyle w:val="Lienhypertexte"/>
                  <w:rFonts w:cs="Calibri"/>
                  <w:i/>
                  <w:sz w:val="24"/>
                  <w:szCs w:val="24"/>
                </w:rPr>
                <w:t>vchorain@herault.fr</w:t>
              </w:r>
            </w:hyperlink>
          </w:p>
        </w:tc>
      </w:tr>
    </w:tbl>
    <w:p w14:paraId="2801841E" w14:textId="005339B4" w:rsidR="00D76709" w:rsidRDefault="00D76709"/>
    <w:p w14:paraId="13D95731" w14:textId="13F2B5C1" w:rsidR="00043377" w:rsidRDefault="00043377"/>
    <w:p w14:paraId="11CBE619" w14:textId="77777777" w:rsidR="00043377" w:rsidRDefault="00043377" w:rsidP="00043377">
      <w:pPr>
        <w:jc w:val="center"/>
        <w:rPr>
          <w:b/>
          <w:bCs/>
          <w:sz w:val="32"/>
          <w:u w:val="single"/>
        </w:rPr>
      </w:pPr>
      <w:r>
        <w:rPr>
          <w:b/>
          <w:bCs/>
          <w:sz w:val="32"/>
          <w:highlight w:val="yellow"/>
          <w:u w:val="single"/>
        </w:rPr>
        <w:lastRenderedPageBreak/>
        <w:t>IMPORTANT</w:t>
      </w:r>
    </w:p>
    <w:p w14:paraId="564700EE" w14:textId="77777777" w:rsidR="00043377" w:rsidRDefault="00043377" w:rsidP="00043377">
      <w:pPr>
        <w:jc w:val="both"/>
        <w:rPr>
          <w:b/>
          <w:bCs/>
          <w:sz w:val="18"/>
          <w:u w:val="single"/>
        </w:rPr>
      </w:pPr>
    </w:p>
    <w:p w14:paraId="7CFB9EF9" w14:textId="77777777" w:rsidR="00043377" w:rsidRDefault="00043377" w:rsidP="00043377">
      <w:pPr>
        <w:jc w:val="both"/>
        <w:rPr>
          <w:b/>
          <w:bCs/>
          <w:sz w:val="28"/>
        </w:rPr>
      </w:pPr>
      <w:r>
        <w:rPr>
          <w:b/>
          <w:bCs/>
          <w:sz w:val="28"/>
          <w:u w:val="single"/>
        </w:rPr>
        <w:t>Comment déposer ma candidature pour ce stage</w:t>
      </w:r>
      <w:r>
        <w:rPr>
          <w:b/>
          <w:bCs/>
          <w:sz w:val="28"/>
        </w:rPr>
        <w:t> ? </w:t>
      </w:r>
    </w:p>
    <w:p w14:paraId="5C0EA19A" w14:textId="77777777" w:rsidR="00043377" w:rsidRDefault="00043377" w:rsidP="00043377">
      <w:pPr>
        <w:jc w:val="both"/>
        <w:rPr>
          <w:b/>
          <w:bCs/>
          <w:sz w:val="2"/>
        </w:rPr>
      </w:pPr>
    </w:p>
    <w:p w14:paraId="385A878F" w14:textId="77777777" w:rsidR="00043377" w:rsidRDefault="00043377" w:rsidP="00043377">
      <w:pPr>
        <w:jc w:val="both"/>
      </w:pPr>
      <w:r>
        <w:rPr>
          <w:b/>
          <w:sz w:val="28"/>
        </w:rPr>
        <w:t>1</w:t>
      </w:r>
      <w:r>
        <w:t xml:space="preserve">. Je repère l’annonce qui m’intéresse en vérifiant bien le </w:t>
      </w:r>
      <w:r>
        <w:rPr>
          <w:b/>
          <w:bCs/>
        </w:rPr>
        <w:t>lieu</w:t>
      </w:r>
      <w:r>
        <w:t xml:space="preserve"> et la </w:t>
      </w:r>
      <w:r>
        <w:rPr>
          <w:b/>
          <w:bCs/>
        </w:rPr>
        <w:t>date possible pour ce stage</w:t>
      </w:r>
      <w:r>
        <w:t>.</w:t>
      </w:r>
    </w:p>
    <w:p w14:paraId="040F4109" w14:textId="77777777" w:rsidR="00043377" w:rsidRDefault="00043377" w:rsidP="00043377">
      <w:pPr>
        <w:jc w:val="both"/>
        <w:rPr>
          <w:sz w:val="6"/>
        </w:rPr>
      </w:pPr>
    </w:p>
    <w:p w14:paraId="583E9FB4" w14:textId="77777777" w:rsidR="00043377" w:rsidRDefault="00043377" w:rsidP="00043377">
      <w:pPr>
        <w:jc w:val="both"/>
      </w:pPr>
      <w:r>
        <w:rPr>
          <w:b/>
          <w:bCs/>
          <w:sz w:val="28"/>
        </w:rPr>
        <w:t>2</w:t>
      </w:r>
      <w:r>
        <w:rPr>
          <w:b/>
          <w:bCs/>
        </w:rPr>
        <w:t>. Je m’assure auprès de mon collège de la possibilité d’effectuer ce stage</w:t>
      </w:r>
      <w:r>
        <w:t xml:space="preserve"> sur la période souhaitée</w:t>
      </w:r>
    </w:p>
    <w:p w14:paraId="7581A763" w14:textId="77777777" w:rsidR="00043377" w:rsidRDefault="00043377" w:rsidP="00043377">
      <w:pPr>
        <w:jc w:val="both"/>
        <w:rPr>
          <w:sz w:val="6"/>
        </w:rPr>
      </w:pPr>
    </w:p>
    <w:p w14:paraId="09FF697E" w14:textId="77777777" w:rsidR="00043377" w:rsidRDefault="00043377" w:rsidP="00043377">
      <w:pPr>
        <w:jc w:val="both"/>
      </w:pPr>
      <w:r>
        <w:rPr>
          <w:b/>
          <w:bCs/>
          <w:sz w:val="28"/>
        </w:rPr>
        <w:t>3</w:t>
      </w:r>
      <w:r>
        <w:rPr>
          <w:b/>
          <w:bCs/>
        </w:rPr>
        <w:t xml:space="preserve">. J’adresse ma demande de stage au Département, </w:t>
      </w:r>
      <w:r>
        <w:rPr>
          <w:b/>
          <w:bCs/>
          <w:u w:val="single"/>
        </w:rPr>
        <w:t xml:space="preserve">par mail uniquement </w:t>
      </w:r>
      <w:r>
        <w:t>:</w:t>
      </w:r>
    </w:p>
    <w:p w14:paraId="267EC93D" w14:textId="77777777" w:rsidR="00043377" w:rsidRDefault="00043377" w:rsidP="00043377">
      <w:pPr>
        <w:numPr>
          <w:ilvl w:val="0"/>
          <w:numId w:val="1"/>
        </w:numPr>
        <w:jc w:val="both"/>
        <w:rPr>
          <w:sz w:val="32"/>
        </w:rPr>
      </w:pPr>
      <w:proofErr w:type="gramStart"/>
      <w:r>
        <w:t>à</w:t>
      </w:r>
      <w:proofErr w:type="gramEnd"/>
      <w:r>
        <w:t xml:space="preserve"> l’adresse </w:t>
      </w:r>
      <w:r>
        <w:rPr>
          <w:b/>
          <w:bCs/>
        </w:rPr>
        <w:t xml:space="preserve">mail   </w:t>
      </w:r>
      <w:hyperlink r:id="rId7" w:history="1">
        <w:r>
          <w:rPr>
            <w:rStyle w:val="Lienhypertexte"/>
            <w:b/>
            <w:bCs/>
            <w:sz w:val="32"/>
          </w:rPr>
          <w:t>stage3eme@herault.fr</w:t>
        </w:r>
      </w:hyperlink>
      <w:r>
        <w:rPr>
          <w:b/>
          <w:bCs/>
          <w:sz w:val="32"/>
        </w:rPr>
        <w:t xml:space="preserve">  </w:t>
      </w:r>
    </w:p>
    <w:p w14:paraId="68FAE10E" w14:textId="77777777" w:rsidR="00043377" w:rsidRDefault="00043377" w:rsidP="00043377">
      <w:pPr>
        <w:numPr>
          <w:ilvl w:val="0"/>
          <w:numId w:val="1"/>
        </w:numPr>
        <w:jc w:val="both"/>
      </w:pPr>
      <w:proofErr w:type="gramStart"/>
      <w:r>
        <w:rPr>
          <w:b/>
          <w:bCs/>
        </w:rPr>
        <w:t>au</w:t>
      </w:r>
      <w:proofErr w:type="gramEnd"/>
      <w:r>
        <w:rPr>
          <w:b/>
          <w:bCs/>
        </w:rPr>
        <w:t xml:space="preserve"> plus tard</w:t>
      </w:r>
      <w:r>
        <w:t> </w:t>
      </w:r>
      <w:r>
        <w:rPr>
          <w:b/>
          <w:bCs/>
        </w:rPr>
        <w:t>20 jours avant la date de début du stage</w:t>
      </w:r>
      <w:r>
        <w:t> souhaité</w:t>
      </w:r>
    </w:p>
    <w:p w14:paraId="7B98C341" w14:textId="77777777" w:rsidR="00043377" w:rsidRDefault="00043377" w:rsidP="00043377">
      <w:pPr>
        <w:numPr>
          <w:ilvl w:val="0"/>
          <w:numId w:val="1"/>
        </w:numPr>
        <w:jc w:val="both"/>
      </w:pPr>
      <w:proofErr w:type="gramStart"/>
      <w:r>
        <w:t>en</w:t>
      </w:r>
      <w:proofErr w:type="gramEnd"/>
      <w:r>
        <w:t xml:space="preserve"> précisant obligatoirement les informations suivantes: </w:t>
      </w:r>
    </w:p>
    <w:p w14:paraId="2E878768" w14:textId="77777777" w:rsidR="00043377" w:rsidRDefault="00043377" w:rsidP="00043377">
      <w:pPr>
        <w:numPr>
          <w:ilvl w:val="1"/>
          <w:numId w:val="1"/>
        </w:numPr>
        <w:jc w:val="both"/>
      </w:pPr>
      <w:r>
        <w:t>Ma demande de stage : le code de référence du stage, la période de stage (dates de début et de fin), mon nom et mon prénom, mon adresse, mon numéro de téléphone et mon mail (afin de pouvoir être recontacté)</w:t>
      </w:r>
    </w:p>
    <w:p w14:paraId="20625EC0" w14:textId="77777777" w:rsidR="00043377" w:rsidRDefault="00043377" w:rsidP="00043377">
      <w:pPr>
        <w:numPr>
          <w:ilvl w:val="1"/>
          <w:numId w:val="1"/>
        </w:numPr>
        <w:jc w:val="both"/>
      </w:pPr>
      <w:r>
        <w:t>Le nom et la commune de mon collège, ma classe </w:t>
      </w:r>
    </w:p>
    <w:p w14:paraId="78D9A78A" w14:textId="77777777" w:rsidR="00043377" w:rsidRDefault="00043377" w:rsidP="00043377">
      <w:pPr>
        <w:numPr>
          <w:ilvl w:val="1"/>
          <w:numId w:val="1"/>
        </w:numPr>
        <w:jc w:val="both"/>
      </w:pPr>
      <w:r>
        <w:t>Mes centres d’intérêt</w:t>
      </w:r>
    </w:p>
    <w:p w14:paraId="50FD5763" w14:textId="77777777" w:rsidR="00043377" w:rsidRDefault="00043377" w:rsidP="00043377">
      <w:pPr>
        <w:numPr>
          <w:ilvl w:val="1"/>
          <w:numId w:val="1"/>
        </w:numPr>
        <w:jc w:val="both"/>
      </w:pPr>
      <w:r>
        <w:t>Mes motivations pour ce stage </w:t>
      </w:r>
    </w:p>
    <w:p w14:paraId="220E4D5B" w14:textId="77777777" w:rsidR="00043377" w:rsidRDefault="00043377" w:rsidP="00043377">
      <w:pPr>
        <w:ind w:left="1440"/>
        <w:jc w:val="both"/>
        <w:rPr>
          <w:sz w:val="6"/>
        </w:rPr>
      </w:pPr>
    </w:p>
    <w:p w14:paraId="19BA4E1D" w14:textId="77777777" w:rsidR="00043377" w:rsidRDefault="00043377" w:rsidP="00043377">
      <w:pPr>
        <w:jc w:val="both"/>
      </w:pPr>
      <w:r>
        <w:rPr>
          <w:b/>
          <w:bCs/>
          <w:sz w:val="28"/>
        </w:rPr>
        <w:t>4</w:t>
      </w:r>
      <w:r>
        <w:rPr>
          <w:b/>
          <w:bCs/>
        </w:rPr>
        <w:t>. J’attends la réponse des services du Département</w:t>
      </w:r>
      <w:r>
        <w:t> qui me recontactent dans les jours qui suivent afin de finaliser la convention de stage ainsi que les modalités d’accueils.</w:t>
      </w:r>
    </w:p>
    <w:p w14:paraId="1B536EE7" w14:textId="77777777" w:rsidR="00043377" w:rsidRDefault="00043377" w:rsidP="00043377">
      <w:pPr>
        <w:jc w:val="both"/>
      </w:pPr>
      <w:r>
        <w:t xml:space="preserve">Dans l’éventualité où une demande de stage ne pourrait aboutir, le Département pourra </w:t>
      </w:r>
      <w:r>
        <w:rPr>
          <w:u w:val="single"/>
        </w:rPr>
        <w:t xml:space="preserve">éventuellement </w:t>
      </w:r>
      <w:r>
        <w:t>proposer à la famille une offre alternative, sur la base des critères initialement souhaités pour le stage.</w:t>
      </w:r>
    </w:p>
    <w:p w14:paraId="6AD24884" w14:textId="77777777" w:rsidR="00043377" w:rsidRDefault="00043377" w:rsidP="00043377">
      <w:pPr>
        <w:jc w:val="both"/>
        <w:rPr>
          <w:color w:val="95B3D7"/>
          <w:u w:val="single"/>
        </w:rPr>
      </w:pPr>
    </w:p>
    <w:p w14:paraId="2034DD6D" w14:textId="77777777" w:rsidR="00043377" w:rsidRDefault="00043377" w:rsidP="00043377">
      <w:pPr>
        <w:jc w:val="both"/>
        <w:rPr>
          <w:sz w:val="24"/>
        </w:rPr>
      </w:pPr>
      <w:r>
        <w:rPr>
          <w:sz w:val="24"/>
          <w:u w:val="single"/>
        </w:rPr>
        <w:t>Attention</w:t>
      </w:r>
      <w:r>
        <w:rPr>
          <w:sz w:val="24"/>
        </w:rPr>
        <w:t xml:space="preserve"> : </w:t>
      </w:r>
    </w:p>
    <w:p w14:paraId="271F609D" w14:textId="77777777" w:rsidR="00043377" w:rsidRDefault="00043377" w:rsidP="00043377">
      <w:pPr>
        <w:jc w:val="both"/>
        <w:rPr>
          <w:sz w:val="24"/>
          <w:u w:val="single"/>
        </w:rPr>
      </w:pPr>
      <w:r>
        <w:rPr>
          <w:sz w:val="24"/>
        </w:rPr>
        <w:t>Afin de permettre un accès facilité au plus grand nombre, il ne vous sera possible de faire qu’</w:t>
      </w:r>
      <w:r>
        <w:rPr>
          <w:b/>
          <w:bCs/>
          <w:sz w:val="24"/>
        </w:rPr>
        <w:t>1 seule demande de stage par élève.</w:t>
      </w:r>
    </w:p>
    <w:p w14:paraId="79CA1B7B" w14:textId="77777777" w:rsidR="00043377" w:rsidRDefault="00043377" w:rsidP="00043377"/>
    <w:p w14:paraId="598D4394" w14:textId="77777777" w:rsidR="00043377" w:rsidRDefault="00043377" w:rsidP="00043377"/>
    <w:p w14:paraId="61336720" w14:textId="77777777" w:rsidR="00043377" w:rsidRPr="00D76709" w:rsidRDefault="00043377"/>
    <w:sectPr w:rsidR="00043377" w:rsidRPr="00D76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157DD"/>
    <w:multiLevelType w:val="multilevel"/>
    <w:tmpl w:val="FF96E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09"/>
    <w:rsid w:val="00043377"/>
    <w:rsid w:val="00335F80"/>
    <w:rsid w:val="00343362"/>
    <w:rsid w:val="00386A8C"/>
    <w:rsid w:val="005F06D5"/>
    <w:rsid w:val="00667C80"/>
    <w:rsid w:val="009D30FA"/>
    <w:rsid w:val="00D76709"/>
    <w:rsid w:val="00DF6B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22A8"/>
  <w15:chartTrackingRefBased/>
  <w15:docId w15:val="{F400072D-66F0-478C-8EBB-57BFAEBD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709"/>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76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8154">
      <w:bodyDiv w:val="1"/>
      <w:marLeft w:val="0"/>
      <w:marRight w:val="0"/>
      <w:marTop w:val="0"/>
      <w:marBottom w:val="0"/>
      <w:divBdr>
        <w:top w:val="none" w:sz="0" w:space="0" w:color="auto"/>
        <w:left w:val="none" w:sz="0" w:space="0" w:color="auto"/>
        <w:bottom w:val="none" w:sz="0" w:space="0" w:color="auto"/>
        <w:right w:val="none" w:sz="0" w:space="0" w:color="auto"/>
      </w:divBdr>
    </w:div>
    <w:div w:id="540366484">
      <w:bodyDiv w:val="1"/>
      <w:marLeft w:val="0"/>
      <w:marRight w:val="0"/>
      <w:marTop w:val="0"/>
      <w:marBottom w:val="0"/>
      <w:divBdr>
        <w:top w:val="none" w:sz="0" w:space="0" w:color="auto"/>
        <w:left w:val="none" w:sz="0" w:space="0" w:color="auto"/>
        <w:bottom w:val="none" w:sz="0" w:space="0" w:color="auto"/>
        <w:right w:val="none" w:sz="0" w:space="0" w:color="auto"/>
      </w:divBdr>
    </w:div>
    <w:div w:id="952856706">
      <w:bodyDiv w:val="1"/>
      <w:marLeft w:val="0"/>
      <w:marRight w:val="0"/>
      <w:marTop w:val="0"/>
      <w:marBottom w:val="0"/>
      <w:divBdr>
        <w:top w:val="none" w:sz="0" w:space="0" w:color="auto"/>
        <w:left w:val="none" w:sz="0" w:space="0" w:color="auto"/>
        <w:bottom w:val="none" w:sz="0" w:space="0" w:color="auto"/>
        <w:right w:val="none" w:sz="0" w:space="0" w:color="auto"/>
      </w:divBdr>
    </w:div>
    <w:div w:id="1138953450">
      <w:bodyDiv w:val="1"/>
      <w:marLeft w:val="0"/>
      <w:marRight w:val="0"/>
      <w:marTop w:val="0"/>
      <w:marBottom w:val="0"/>
      <w:divBdr>
        <w:top w:val="none" w:sz="0" w:space="0" w:color="auto"/>
        <w:left w:val="none" w:sz="0" w:space="0" w:color="auto"/>
        <w:bottom w:val="none" w:sz="0" w:space="0" w:color="auto"/>
        <w:right w:val="none" w:sz="0" w:space="0" w:color="auto"/>
      </w:divBdr>
    </w:div>
    <w:div w:id="1370913670">
      <w:bodyDiv w:val="1"/>
      <w:marLeft w:val="0"/>
      <w:marRight w:val="0"/>
      <w:marTop w:val="0"/>
      <w:marBottom w:val="0"/>
      <w:divBdr>
        <w:top w:val="none" w:sz="0" w:space="0" w:color="auto"/>
        <w:left w:val="none" w:sz="0" w:space="0" w:color="auto"/>
        <w:bottom w:val="none" w:sz="0" w:space="0" w:color="auto"/>
        <w:right w:val="none" w:sz="0" w:space="0" w:color="auto"/>
      </w:divBdr>
    </w:div>
    <w:div w:id="210232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ge3eme@heraul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chorain@herault.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454</Words>
  <Characters>2500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DEPT34</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Pauline</dc:creator>
  <cp:keywords/>
  <dc:description/>
  <cp:lastModifiedBy>Bechard-Huetter Aude</cp:lastModifiedBy>
  <cp:revision>7</cp:revision>
  <cp:lastPrinted>2025-07-30T07:30:00Z</cp:lastPrinted>
  <dcterms:created xsi:type="dcterms:W3CDTF">2024-07-09T11:54:00Z</dcterms:created>
  <dcterms:modified xsi:type="dcterms:W3CDTF">2025-08-05T10:08:00Z</dcterms:modified>
</cp:coreProperties>
</file>